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libri" w:cs="Calibri" w:eastAsia="Calibri" w:hAnsi="Calibri"/>
          <w:b w:val="1"/>
          <w:color w:val="385623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85623"/>
          <w:sz w:val="56"/>
          <w:szCs w:val="56"/>
          <w:rtl w:val="0"/>
        </w:rPr>
        <w:t xml:space="preserve">КРИТЕРИЈУМ ОЦЕЊИВАЊА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color w:val="385623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385623"/>
          <w:sz w:val="36"/>
          <w:szCs w:val="36"/>
          <w:rtl w:val="0"/>
        </w:rPr>
        <w:t xml:space="preserve">ЗА ШКОЛСКУ 2023/2024. ГОДИНУ</w:t>
        <w:br w:type="textWrapping"/>
        <w:t xml:space="preserve">у трећем разреду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385623"/>
          <w:sz w:val="36"/>
          <w:szCs w:val="36"/>
        </w:rPr>
        <w:drawing>
          <wp:inline distB="0" distT="0" distL="0" distR="0">
            <wp:extent cx="5760720" cy="3163493"/>
            <wp:effectExtent b="0" l="0" r="0" t="0"/>
            <wp:docPr descr="C:\Users\Marko\Desktop\slikabaner3.jpg" id="2" name="image1.jpg"/>
            <a:graphic>
              <a:graphicData uri="http://schemas.openxmlformats.org/drawingml/2006/picture">
                <pic:pic>
                  <pic:nvPicPr>
                    <pic:cNvPr descr="C:\Users\Marko\Desktop\slikabaner3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3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385623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Критеријуми оцењивања у трећем разреду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Ученици се у току школске године оцењују на следеће начине: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Писменим проверама (тестови, контролне вежбе и писмени задаци)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Усменом провером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Ангажовањем и односом према раду на настави (активност на часу, израда домаћих задатака, ангажовање у пројектима, сарадња у групи, припремљеност за час,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уредност...)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Скала бројчаног оцењивања ученика на писменим проверама: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од 86%-до 100% одличан (5)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од 70%-до 85% врло добар (4)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Од 50%-69% добар (3)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од 30%-49% довољан (2)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• испод 30% недовољан (1)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* Скала може да варира у циљу мотивисаности ученика и у зависности од његовог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постигнућа али не више од 10%.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Уколико ученик стиче образовање и васпитање по ИОП-у 1 или ИОП-у 2, оцењује се на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основу ангажовања и степена остварености исхода уз прилагођавање начина и поступка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оцењивања према Правилнику о оце</w:t>
      </w:r>
      <w:r w:rsidDel="00000000" w:rsidR="00000000" w:rsidRPr="00000000">
        <w:rPr>
          <w:sz w:val="28"/>
          <w:szCs w:val="28"/>
          <w:rtl w:val="0"/>
        </w:rPr>
        <w:t xml:space="preserve">њ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ивању ученика у основном образовању и васпитању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(„Службени гласник РС“ број 34/2019, 59/2020 и 81/2020).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Критеријуми бројчаног оцењивања у трећем разреду</w:t>
      </w:r>
    </w:p>
    <w:p w:rsidR="00000000" w:rsidDel="00000000" w:rsidP="00000000" w:rsidRDefault="00000000" w:rsidRPr="00000000" w14:paraId="0000002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Српски језик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1832"/>
        <w:gridCol w:w="4360"/>
        <w:tblGridChange w:id="0">
          <w:tblGrid>
            <w:gridCol w:w="3096"/>
            <w:gridCol w:w="1832"/>
            <w:gridCol w:w="4360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Књижевност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Анализа књижевног дела Усвајање књижевних појмова Књижевне врсте 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Језик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Правопис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Граматика 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Ортоепија 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Језичка култура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Слушање 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Говорење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Писање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Читање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  <w:br w:type="textWrapping"/>
              <w:t xml:space="preserve">(5)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-У потпуности је савладао садржаје из правописа и граматике.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-Самостално примењује правописна и граматичка правила.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- Активно учествује на часу током часова анализе текста, самостално изводи закључке.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-Течно и изражајно чита са разумевањем (линеарне и нелинеране текстове) и негује читалачке навике.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-Поштује и примењује правила лепог говорења и писања.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 - Показује иницијативу током наставе, понаша се другарски.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-Показује иницијативу и креативност у решавању захтева.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-Може успешно да ради у различитим групама и врстама задатака.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и уредно води запис на часу.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-Учтиво учествује у слободном и вођеном разговору.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израђује домаће задатке.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-Истражује и користи различите изворе информација.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-Активно учествује у раду давањем конструктивних идеја.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-Савладао је садржаје из правописа и граматике.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-Примењује правописна и граматичка правила.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-Учествује на часу током часова анализе текста и изводи закључке.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-Течно чита са разумевањем и негује читалачке навике.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-Поштује и примењује правила лепог говорења и писања.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-Показује иницијативу и креативност у решавању захтева.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-Учтиво учествује у слободном и вођеном разговору.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и уредно води запис на часу.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-Редовно ради домаће задатке.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-Користи различите изворе информација.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- Уочава садржаје из правописа и граматике.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-У знатној мери примењује и уочава правописна и граматичка правила.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- При анализи текста одговара на конкретна питања.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-Одговара усмено и писмено на задати захтев. 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-Чита линеарни текст.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-Познаје правила лепог говорења и писања.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-Води запис на часу.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-Ради домаће задатке.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-Препознаје научене садржаје из правописа и граматике.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-Уочава правописна и граматичка правила. -При анализи текста одговара уз подстицај наставника на постављена питања.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-Чита текст.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-Препознаје правила лепог говорења и писања.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-Води запис на часу.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- Повремено ради домаће задатке уз већу асистенцију.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минимум знања у складу са критеријумима за оцену довољан (2). 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жељу за напредовањем.</w:t>
            </w:r>
          </w:p>
        </w:tc>
      </w:tr>
    </w:tbl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Математика</w:t>
      </w:r>
    </w:p>
    <w:tbl>
      <w:tblPr>
        <w:tblStyle w:val="Table2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Бројеви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Блок бројева до 1000</w:t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Рачунске операције: сабирање,одузимање, множење и дељење Разломци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Геометрија</w:t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Линије, геометријске фигуре и тела</w:t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Обим и површина</w:t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Мерење и мере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Време</w:t>
            </w:r>
          </w:p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Дужина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Маса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- Примењује научена правила у решавању сложеније ситуације која се решава у више корака. 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- Решава сложеније задатке на основу података из текста, табела, графикона, једначина, израза... 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- На основу датог захтева правилно и прецизно црта и обележава учене геометријске облике и фигуре користећи прибор за цртање. - Решава проблемске задатке у контексту мерења.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-Показује иницијативу и креативност у решавању задатака.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и уредно води запис на часу.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- Редовно ради домаће задатке.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 Рутински рачуна (у ученом скупу бројева) у реалним ситуацијама.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- Правилно користи учене математичке термине.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 - Преводи податке из једна форме у другу да би решио/ла задатак (текст, табела, графикон, једначина, израз...). - Решава једноставније проблемске ситуације.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 - Правилно црта и обележава учене геометријске облике и фигуре користећи прибор за цртање. 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- Одређује однос међу ученим мерним јединицама.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 - Претвара учене мерне јединице и рачуна са њима и реши једноставније проблемске задатке у контексту мерења.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и уредно води запис на часу.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-Редовно ради домаће задатке.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- Примењује учене рачунске радње (у ученом скупу бројева) у једноставнијим изразима.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- Користи основну математичку терминологију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 - Одреди које правило треба применити да би се решила нека типична, рутинска ситуација. 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- Именује елементе и опише особине учених геометријских облика и фигура; Црта у квадратној мрежи користећи прибор за цртање.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 - Израчунава тражену величину геометријског облика или фигуре (обим) применом формуле.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 - Редовно води запис на часу. - Ради домаће задатке.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- Броји, чита и пише бројеве (у ученом скупу бројева)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 - Израчунава вредност једноставних математичких израза примењујући учене рачунске радње. 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- Препознаје и именује геометријске фигуре и облике.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 - Препознаје учене јединице мере.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- Води запис на часу.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– Ради домаће задатке уз асистенцију.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минимум знања у складу са критеријумима за оцену довољан (2).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жељу за напредовањем.</w:t>
            </w:r>
          </w:p>
        </w:tc>
      </w:tr>
    </w:tbl>
    <w:p w:rsidR="00000000" w:rsidDel="00000000" w:rsidP="00000000" w:rsidRDefault="00000000" w:rsidRPr="00000000" w14:paraId="000000A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Природа и друштво</w:t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Мој крај</w:t>
            </w:r>
          </w:p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Природа, човек, друштво Оријенртација у простору и времену</w:t>
            </w:r>
          </w:p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Прошлост</w:t>
            </w:r>
          </w:p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Кретање</w:t>
            </w:r>
          </w:p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Материјали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Логички повезује узрочно - последичне везе у друштву и природи.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У потпуности показује способност примене стечених знања у животним ситуацијама. 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Изводи закључке на основу података, огледа...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Бави се додатним истраживачким радом. Тумачи графичке приказе и има способност да резултате рада прикаже истим. 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Решава проблеме на нивоу стваралачког и критичког мишљења. 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Креативним идејама доприноси успешној реализацији пројекта и различитим облицима рада. Води редовно запис са часа и допуњује га илустрацијама, графичким приказима, фотографијама...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У великој мери логички повезује чињенице у друштву и природи.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У великој мери показује способност примене стечених знања у животним ситуацијама. 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Чита графичке приказе и тумачи их. 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Решава поједине захтеве и у знатној мери критички расуђује. 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Припрема се за учешће у пројектима и различитим облицима рада. 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 Води редовно запис са часа и допуњује га илустрацијама, графичким приказима, фотографијама...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У знатној мери логички повезује чињенице у друштву и природи. 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У довољној мери показује способност примене стечених знања у животним ситуацијама. 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Чита графичке приказе.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 У већој мери решава поједине захтеве.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 Узима учешће у пројектима и различитим облицима рада. - Води редовно и уредно запис у свесци.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У мањој мери логички повезује чињенице у друштву и природи. 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Знања која је остварио су на репродуктивном нивоу уз минималну примену. 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Именује и препознаје друштвене и природне појаве. 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Води запис у свесци, илуструје (представља цртежом). 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Показује мањи степен активности и ангажовања. Води редовно запис у свесци.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Не покaзаује минимум знања у складу са критеријумима за оцену довољан (2). 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Не покaзаује жељу за напредовањем.</w:t>
            </w:r>
          </w:p>
        </w:tc>
      </w:tr>
    </w:tbl>
    <w:p w:rsidR="00000000" w:rsidDel="00000000" w:rsidP="00000000" w:rsidRDefault="00000000" w:rsidRPr="00000000" w14:paraId="000000D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Физичко и здравствено васпитање</w:t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Физичке способности 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Моторичке вештине, спорт и спортске дисциплине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Физичка и здравствена култура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- Активно и радо учествује у свим активностима на часу.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 - Редовно доноси опрему за рад. 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- Правилно и самостално изводи све активности.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 - Вешто, сигурно и самостално користи справе и реквизите.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 - Зна и поштује правила у играма.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 - Примењује здравствено-хигијенске мере пре, у току и након вежбања. Одржава личну и колективну хигијену. 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- Има мотивацију за унапређивање својих физичких и моторичких способности.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- Радо учествује у активностима на часу. 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- Редовно доноси опрему за рад.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 - Самостално изводи активности уз мање грешке.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 - Правилно користи справе и реквизите уз мању несигурност. 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- Правилно изводи вежбе обликовања. 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- Зна и поштује правила у играма. 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- Примењује здравствено-хигијенске мере пре, у току и након вежбања. Одржава личну и колективну хигијену.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 - Показује мотивацију за унапређивање својих физичких и моторичких способности.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- Учествује у активностима на часу. 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- Углавном доноси адекватну опрему за рад.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 - Ради уз асистенцију наставника и труди се да правилно користи реквизите, изводи вежбе, користи справе. 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- Показује заинтересованост за сопствени процес напредовања, уважава препоруке и делимично их реализује. 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-Има усвојене здрваствено-хигијенске навике и одржава личну и колективну хигијену.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- Повремено учествује у активностима на часу.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 - Углавном доноси адекватну опрему за рад.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 - Ради уз већу асистенцију наставника.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 - Показује минимум интересовања за физичкоздравствену културу.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-Препознаје спортске справе и реквизите.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 -Планира и организује краткорочне активности на основу задатих услова и ресурса .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- Има усвојене здрваствено-хигијенске навике и одржава личну и колективну хигијену.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минимум знања у складу са критеријумима за оцену довољан (2).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-Не покaзаује жељу за напредовањем.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Напомена: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 Ученик на крају полугодишта добија оцену за активност на часу. На ту оцену утиче и редовно доношење договорене опреме. За недоношење опреме добија минус, а после трећег минуса смањује се оцена за рад на часу.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Музичка култура</w:t>
      </w:r>
    </w:p>
    <w:tbl>
      <w:tblPr>
        <w:tblStyle w:val="Table5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Слушање музике</w:t>
            </w:r>
          </w:p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Извођење музике</w:t>
            </w:r>
          </w:p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Певање</w:t>
            </w:r>
          </w:p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Свирање</w:t>
            </w:r>
          </w:p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Музичко стваралштво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- Пева самостално, у пару или групи учене песме, поштујући елементе музике.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 - Самостално, у пару или у групи свира учене песме на Орфовим ритмичким и на мелодијским инструментима . - Тачно примењује основе музичке писмености. 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- Самостално износи своје мишљење о слушаном делу.</w:t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 - Уочава и препознаје динамичке разлике о слушаним композицијама. 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- Осмишљава пратњу /мелодију на задати текст. 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- Самостално креира кореографију. 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- Стално активно учествује у раду на часу, показује висок степен самосталности у раду и има жељу да напредује.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- Зна текстове учених песама и пева песме по слуху . 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- Свира учене песме на Орфовим ритмичким и на мелодијским инструментима уз повремене несигурности.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 - Зна основе музичке писмености.</w:t>
            </w:r>
          </w:p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 - Препознаје композицију коју је раније слушао. 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- Самостално креира покрет.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- Активно учествује на часу и има жељу да напредује. 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- Самостално ликовно изражава музички доживљај.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- Самостално пева песме по слуху и сопственом избору, уз мању помоћ наставника.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 - Препознаје музичке инструменте у одређеним компоуицијама и разликује народну и уметничку музику. - Препознаје различит темпо, динамику и понавља већ осмишљен покрет. 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- Ликовно изражава музички доживљај уз помоћ наставника. 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- Показује умерену заинтересованост за рад на часу.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- Пева песме по слуху и сопственом избору, уз већу помоћ наставника.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 - Препознаје музичке инструменте и разликује народну и уметничку музику. - Ликовно изражава музички доживљај уз помоћ наставника. 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- Повремено показује заинтересованост за рад на часу.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-Не показује минимум знања у складу са критеријумима за оцену довољан (2).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 -Не показује жељу за напредовањем.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Напомена: 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На часовима музичке културе најбитније је развијање музичких способности и вештина. На критеријум у оцењивању знатно утичу уложен труд ученика и лично напредовање сваког ученика у складу са његовим личним и музичким могућностима.</w:t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Ликовна култура</w:t>
      </w:r>
    </w:p>
    <w:tbl>
      <w:tblPr>
        <w:tblStyle w:val="Table6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6"/>
        <w:gridCol w:w="3096"/>
        <w:gridCol w:w="3096"/>
        <w:tblGridChange w:id="0">
          <w:tblGrid>
            <w:gridCol w:w="3096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Област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Оцена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Критеријуми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Материјали</w:t>
            </w:r>
          </w:p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Споразумевање</w:t>
            </w:r>
          </w:p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Композиција</w:t>
            </w:r>
          </w:p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Простор</w:t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Рад ученика је наглашеног ликовног квалитета. </w:t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Задате захтеве решио је на оригиналан, сложен начин поштујући композицију рада. Маштовито и изражајно користи ликовне технике. Опажа, разликује и именује боје и њихове нијансе. Просторно је композиција реализована на занимљив, сложен и оригиналан начин. 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У раду је видљиво да поштује задате технике. 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Препознаје, разликује и именује обрађене кључне појмове и ликовне проблеме у окружењу и на анализираним уметничким делима.</w:t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 Повезује их с појмовима из других наставних предмета. Ученик је активан у свим деловима часа, одговоран и савестан, поштује договрена правила понашања на часу. Редовно доноси прибор за рад.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Ученик познаје могућности задате ликовне технике, али није до краја доследан. 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У композицији влада површином папира.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 Радо се ликовно изражава, опажа, разликује и именује кључне појмове из подручја цртања.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 Композиција је добро распоређена на папиру, али једноставна и без детаља. Успешно примењује сликарске технике, поштујући ликовни захтев.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 Опажа, разликује и именује боје и њихове нијансе.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Ученик је активан , углавном самосталан, поштује договорена правила понашања на час. 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Доноси прибор за рад.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Ученик реализује задати ликовни проблем, али је композиција просторно неорганизована или превише једноставна. 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Труди се да уради задато, али цртеж изгледа недовршено. Нису искоришћене могућности задате технике и није истрајан и доследан у раду. 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Повремено је неодговоран и површан у односу према раду, па и у обавезама доношења прибора.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Ученик реализује задати ликовни проблем уз стални подстицај. 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Цртеж је недовршен, без естетских квалитета. Композиција је потпуно неорганизована, без детаља. Не препознаје се задати захтев. 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Не примењује задате технике. Често нема прибор за рад на часу. 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Потребна му је стална контола и помоћ учитеља, јер лако одустаје. 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Често не поштује договорена правила понашања на часу.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Ученик нема урађен ликовни рад. На додатне покушаје мотивације од стране учитеља не показује интересовање. Нема прибор за рад. Не поштује правила понашања на часу.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Напомена: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 При оцењивању постигнућа из обавезног предмета ликовна култура полази се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 Оцењује се само рад који је рађен на часу и који се преда на крају часа. Ученик на крају полугодишта добија оцену за активност на часу. На ту оцену утиче и редовно доношење потребног прибора за рад. За недоношење прибора добија минус, а после трећег минуса смањује се оцена за рад на часу.</w:t>
            </w:r>
          </w:p>
        </w:tc>
      </w:tr>
    </w:tbl>
    <w:p w:rsidR="00000000" w:rsidDel="00000000" w:rsidP="00000000" w:rsidRDefault="00000000" w:rsidRPr="00000000" w14:paraId="0000017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Оцењивање ученика по ИОП-у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Ученик коме је потребна додатна подршка у образовању оцењује се у односу на остваривање циљева и стандарда постигнућа у току савладавања индивидуалног образовног плана или у односу на прилагођене стандарде постигнућа при чему севреднује и однос ученика према раду и постављеним задацима/захтевима предмета у складу са његовим способностима. 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Оцењивање ученика по ИОП-у 1 се врши на основу ангажовања и степена остварености постојећих стандарда и очекиваних исхода, уз прилагођавање начина и поступка оцењивања. 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Оцењивање ученика по ИОП-у 2 се врши на основу ангажовања и степена остварености прилагођених циљева и исхода, уз прилагођавање начина и поступка оцењивања.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Вредновање је усмерено на подстицање ученика на активно учествовање у настави и ваннаставним активностима, развијању његовог самопоуздања и осећаја напредовања.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При евалуацији ученика који раде по ИОП-у, примењује се индивидуални приступ у сарадњи са педагошко-психолошком службом школе.</w:t>
      </w:r>
    </w:p>
    <w:p w:rsidR="00000000" w:rsidDel="00000000" w:rsidP="00000000" w:rsidRDefault="00000000" w:rsidRPr="00000000" w14:paraId="0000018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1B9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unhideWhenUsed w:val="1"/>
    <w:rsid w:val="00A6038F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A6038F"/>
  </w:style>
  <w:style w:type="paragraph" w:styleId="Footer">
    <w:name w:val="footer"/>
    <w:basedOn w:val="Normal"/>
    <w:link w:val="FooterChar"/>
    <w:uiPriority w:val="99"/>
    <w:semiHidden w:val="1"/>
    <w:unhideWhenUsed w:val="1"/>
    <w:rsid w:val="00A6038F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A6038F"/>
  </w:style>
  <w:style w:type="table" w:styleId="TableGrid">
    <w:name w:val="Table Grid"/>
    <w:basedOn w:val="TableNormal"/>
    <w:uiPriority w:val="59"/>
    <w:rsid w:val="00B133C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3B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3B4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3D55A/NHSAyTL5LizQ0507aFA==">CgMxLjA4AHIhMXEtRklIbnVzbGx3TUZKcnZ1M2Vpbm5makFXNXZ5TG51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2023-08-27T18:06:00Z</dcterms:created>
  <dc:creator>Marko</dc:creator>
</cp:coreProperties>
</file>